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b="0" l="0" r="0" t="0"/>
            <wp:wrapSquare wrapText="right" distB="19050" distT="19050" distL="19050" distR="1905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59.40185546875"/>
        <w:jc w:val="center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Alice E. Claridge Theology Scholarship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right="1120.960693359375"/>
        <w:jc w:val="center"/>
        <w:rPr>
          <w:rFonts w:ascii="Times New Roman" w:cs="Times New Roman" w:eastAsia="Times New Roman" w:hAnsi="Times New Roman"/>
          <w:b w:val="1"/>
          <w:color w:val="5f606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highlight w:val="white"/>
          <w:rtl w:val="0"/>
        </w:rPr>
        <w:t xml:space="preserve">November 25 at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 4:00 PM  </w:t>
      </w:r>
    </w:p>
    <w:p w:rsidR="00000000" w:rsidDel="00000000" w:rsidP="00000000" w:rsidRDefault="00000000" w:rsidRPr="00000000" w14:paraId="00000007">
      <w:pPr>
        <w:widowControl w:val="0"/>
        <w:spacing w:before="200" w:line="276" w:lineRule="auto"/>
        <w:ind w:left="132.99453735351562" w:right="82.98828125" w:firstLine="13.399963378906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05462646484" w:type="dxa"/>
        <w:jc w:val="left"/>
        <w:tblInd w:w="132.99453735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8.005462646484"/>
        <w:tblGridChange w:id="0">
          <w:tblGrid>
            <w:gridCol w:w="10908.0054626464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scholarship is awarded annually, each for the value of the cost of tuition for a three credit course in a programme of theological studies in the School of Theology ($390). To be eligible, students must be communicant members of the Anglican Church of Canada or a church of the Anglican Communion, and must be a student in good standing registered through Thorneloe University. This scholarship is awarded on the basis both of academic achievement and need.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complete the form below, and Submit the completed forms to: Zeinab Seifpour, Executive Secretary and Registrar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u w:val="single"/>
                <w:rtl w:val="0"/>
              </w:rPr>
              <w:t xml:space="preserve">info@thorneloe.ca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00" w:before="200" w:line="354.3957710266113" w:lineRule="auto"/>
        <w:ind w:left="131.97303771972656" w:right="290.65185546875" w:firstLine="14.74029541015625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50163269043"/>
          <w:szCs w:val="22.00050163269043"/>
          <w:rtl w:val="0"/>
        </w:rPr>
        <w:t xml:space="preserve">N.B. Thorneloe University reserves the right to refuse assistance to any applicant who has knowingly made a false statement on this application. </w:t>
      </w:r>
    </w:p>
    <w:tbl>
      <w:tblPr>
        <w:tblStyle w:val="Table2"/>
        <w:tblW w:w="10909.026962280273" w:type="dxa"/>
        <w:jc w:val="left"/>
        <w:tblInd w:w="131.973037719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9.0269622802734"/>
        <w:gridCol w:w="4440"/>
        <w:gridCol w:w="2790"/>
        <w:tblGridChange w:id="0">
          <w:tblGrid>
            <w:gridCol w:w="3679.0269622802734"/>
            <w:gridCol w:w="444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Student 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64.26086425781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Gender: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Postal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of Birth (dd/mmm/yyyy)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Citizenship: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Social Insurance Number: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Email: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Program:  (Certificate/Diploma/Bachelor)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15.7767105102539" w:lineRule="auto"/>
              <w:ind w:right="939.964599609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Have you received, or will you be receiving any other academic awards in the current school year? 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If yes, please specify name(s), amount(s), and source(s) of the award(s):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99500274658203"/>
          <w:szCs w:val="19.999500274658203"/>
          <w:rtl w:val="0"/>
        </w:rPr>
        <w:t xml:space="preserve">NOTICE: ALL AMOUNTS SHOULD BE AS ACCURATE AS POSSIBLE </w:t>
      </w:r>
    </w:p>
    <w:tbl>
      <w:tblPr>
        <w:tblStyle w:val="Table3"/>
        <w:tblW w:w="10779.999389648438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400"/>
        <w:gridCol w:w="3660"/>
        <w:gridCol w:w="1899.9993896484375"/>
        <w:tblGridChange w:id="0">
          <w:tblGrid>
            <w:gridCol w:w="2820"/>
            <w:gridCol w:w="2400"/>
            <w:gridCol w:w="3660"/>
            <w:gridCol w:w="1899.99938964843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59.594116210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54.5947265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REVENUE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Tuition &amp; Incidental Fees: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47.1948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Annual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Books, Equipment,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Student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Accommodation Payments: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39.90984916687012" w:lineRule="auto"/>
              <w:ind w:right="478.013305664062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Family Financial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Medical/Dental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39.90984916687012" w:lineRule="auto"/>
              <w:ind w:right="710.898437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Social Assistance &amp; Government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94.475097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Support &amp;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Child Care: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Clothing: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Bursaries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90.194702148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1.55527975410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951.6058349609375" w:line="240" w:lineRule="auto"/>
              <w:ind w:left="144.1949462890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885.579833984375" w:line="240" w:lineRule="auto"/>
              <w:ind w:left="283.374633789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46.79504394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0" w:before="0" w:line="229.9124050140381" w:lineRule="auto"/>
        <w:ind w:left="139.99427795410156" w:right="1649.6136474609375" w:firstLine="3.5998535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86.745859187359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398.3872890472412" w:lineRule="auto"/>
              <w:ind w:left="134.1943359375" w:right="2209.2663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minus TOTAL REVENUE = FINANCIAL NEED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54.99950408935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25.83538055419922" w:firstLine="0"/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  <w:rtl w:val="0"/>
              </w:rPr>
              <w:t xml:space="preserve">DECLARATION: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33.25439453125" w:line="354.3957710266113" w:lineRule="auto"/>
              <w:ind w:left="118.5751724243164" w:right="846.673583984375" w:firstLine="11.880264282226562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declare that all the information given on this application form is, to the best of my knowledge, true and complete. I understand that: 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59.91943359375" w:line="308.1347179412842" w:lineRule="auto"/>
              <w:ind w:left="116.37516021728516" w:right="70.452880859375" w:firstLine="17.600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1. All information provided in connection with this application is subject to verification by Thorneloe University. 2. The first use of any scholarship/bursary awarded to me shall be to pay any fees owing to the University. I hereby authorize Thorneloe University to release my academic standing or other pertinent information to the donor(s) of any scholarship/bursary awarded to me.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354.3957710266113" w:lineRule="auto"/>
              <w:ind w:left="117.91515350341797" w:right="215.830078125" w:firstLine="12.5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PLEASE NOTE: Thorneloe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30"/>
        <w:tblGridChange w:id="0">
          <w:tblGrid>
            <w:gridCol w:w="5355"/>
            <w:gridCol w:w="54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(dd/mmm/yyyy):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5f606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66.7974853515625" w:top="410.00732421875" w:left="590.0054931640625" w:right="609.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e8RaRMe2lTsf6PINX0K6ohOXA==">AMUW2mU5jj0UYlp+azggW4Nx/FlwZ8cQq3jo7lKnlzCWIa2PBGBoHQhFLbRlSArqNuVI+8THBAWBo13+lMumpJyJUzwh3RM3IKCh237MZxAcGZ2oVrSjfKQ=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