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1059.40185546875"/>
        <w:jc w:val="right"/>
        <w:rPr>
          <w:b w:val="1"/>
          <w:color w:val="4f107a"/>
          <w:sz w:val="36"/>
          <w:szCs w:val="36"/>
        </w:rPr>
      </w:pPr>
      <w:r w:rsidDel="00000000" w:rsidR="00000000" w:rsidRPr="00000000">
        <w:rPr>
          <w:b w:val="1"/>
          <w:color w:val="4f107a"/>
          <w:sz w:val="36"/>
          <w:szCs w:val="36"/>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2243137</wp:posOffset>
            </wp:positionH>
            <wp:positionV relativeFrom="paragraph">
              <wp:posOffset>209550</wp:posOffset>
            </wp:positionV>
            <wp:extent cx="2524125" cy="628650"/>
            <wp:effectExtent b="0" l="0" r="0" t="0"/>
            <wp:wrapSquare wrapText="right" distB="19050" distT="19050" distL="19050" distR="1905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24125" cy="628650"/>
                    </a:xfrm>
                    <a:prstGeom prst="rect"/>
                    <a:ln/>
                  </pic:spPr>
                </pic:pic>
              </a:graphicData>
            </a:graphic>
          </wp:anchor>
        </w:drawing>
      </w:r>
    </w:p>
    <w:p w:rsidR="00000000" w:rsidDel="00000000" w:rsidP="00000000" w:rsidRDefault="00000000" w:rsidRPr="00000000" w14:paraId="00000002">
      <w:pPr>
        <w:widowControl w:val="0"/>
        <w:spacing w:line="240" w:lineRule="auto"/>
        <w:ind w:right="1059.40185546875"/>
        <w:jc w:val="right"/>
        <w:rPr>
          <w:b w:val="1"/>
          <w:color w:val="4f107a"/>
          <w:sz w:val="36"/>
          <w:szCs w:val="36"/>
        </w:rPr>
      </w:pPr>
      <w:r w:rsidDel="00000000" w:rsidR="00000000" w:rsidRPr="00000000">
        <w:rPr>
          <w:rtl w:val="0"/>
        </w:rPr>
      </w:r>
    </w:p>
    <w:p w:rsidR="00000000" w:rsidDel="00000000" w:rsidP="00000000" w:rsidRDefault="00000000" w:rsidRPr="00000000" w14:paraId="00000003">
      <w:pPr>
        <w:widowControl w:val="0"/>
        <w:spacing w:line="240" w:lineRule="auto"/>
        <w:ind w:right="1059.40185546875"/>
        <w:jc w:val="right"/>
        <w:rPr>
          <w:b w:val="1"/>
          <w:color w:val="4f107a"/>
          <w:sz w:val="36"/>
          <w:szCs w:val="36"/>
        </w:rPr>
      </w:pPr>
      <w:r w:rsidDel="00000000" w:rsidR="00000000" w:rsidRPr="00000000">
        <w:rPr>
          <w:rtl w:val="0"/>
        </w:rPr>
      </w:r>
    </w:p>
    <w:p w:rsidR="00000000" w:rsidDel="00000000" w:rsidP="00000000" w:rsidRDefault="00000000" w:rsidRPr="00000000" w14:paraId="00000004">
      <w:pPr>
        <w:widowControl w:val="0"/>
        <w:spacing w:line="240" w:lineRule="auto"/>
        <w:ind w:right="1059.40185546875"/>
        <w:jc w:val="right"/>
        <w:rPr>
          <w:b w:val="1"/>
          <w:color w:val="4f107a"/>
          <w:sz w:val="36"/>
          <w:szCs w:val="36"/>
        </w:rPr>
      </w:pPr>
      <w:r w:rsidDel="00000000" w:rsidR="00000000" w:rsidRPr="00000000">
        <w:rPr>
          <w:rtl w:val="0"/>
        </w:rPr>
      </w:r>
    </w:p>
    <w:p w:rsidR="00000000" w:rsidDel="00000000" w:rsidP="00000000" w:rsidRDefault="00000000" w:rsidRPr="00000000" w14:paraId="00000005">
      <w:pPr>
        <w:widowControl w:val="0"/>
        <w:spacing w:line="240" w:lineRule="auto"/>
        <w:ind w:right="1059.40185546875"/>
        <w:jc w:val="center"/>
        <w:rPr>
          <w:b w:val="1"/>
          <w:color w:val="4f107a"/>
          <w:sz w:val="36"/>
          <w:szCs w:val="36"/>
        </w:rPr>
      </w:pPr>
      <w:r w:rsidDel="00000000" w:rsidR="00000000" w:rsidRPr="00000000">
        <w:rPr>
          <w:b w:val="1"/>
          <w:color w:val="4f107a"/>
          <w:sz w:val="36"/>
          <w:szCs w:val="36"/>
          <w:rtl w:val="0"/>
        </w:rPr>
        <w:t xml:space="preserve"> Peterson Ministry Scholarship</w:t>
      </w:r>
    </w:p>
    <w:p w:rsidR="00000000" w:rsidDel="00000000" w:rsidP="00000000" w:rsidRDefault="00000000" w:rsidRPr="00000000" w14:paraId="00000006">
      <w:pPr>
        <w:widowControl w:val="0"/>
        <w:spacing w:after="200" w:before="200" w:line="240" w:lineRule="auto"/>
        <w:ind w:right="1120.960693359375"/>
        <w:jc w:val="center"/>
        <w:rPr>
          <w:sz w:val="24"/>
          <w:szCs w:val="24"/>
        </w:rPr>
      </w:pPr>
      <w:r w:rsidDel="00000000" w:rsidR="00000000" w:rsidRPr="00000000">
        <w:rPr>
          <w:b w:val="1"/>
          <w:color w:val="5f6062"/>
          <w:sz w:val="26"/>
          <w:szCs w:val="26"/>
          <w:rtl w:val="0"/>
        </w:rPr>
        <w:t xml:space="preserve">Deadline: </w:t>
      </w:r>
      <w:r w:rsidDel="00000000" w:rsidR="00000000" w:rsidRPr="00000000">
        <w:rPr>
          <w:b w:val="1"/>
          <w:color w:val="5f6062"/>
          <w:sz w:val="26"/>
          <w:szCs w:val="26"/>
          <w:highlight w:val="white"/>
          <w:rtl w:val="0"/>
        </w:rPr>
        <w:t xml:space="preserve">November 25 at</w:t>
      </w:r>
      <w:r w:rsidDel="00000000" w:rsidR="00000000" w:rsidRPr="00000000">
        <w:rPr>
          <w:b w:val="1"/>
          <w:color w:val="5f6062"/>
          <w:sz w:val="26"/>
          <w:szCs w:val="26"/>
          <w:rtl w:val="0"/>
        </w:rPr>
        <w:t xml:space="preserve"> 4:00 PM </w:t>
      </w:r>
      <w:r w:rsidDel="00000000" w:rsidR="00000000" w:rsidRPr="00000000">
        <w:rPr>
          <w:rtl w:val="0"/>
        </w:rPr>
      </w:r>
    </w:p>
    <w:tbl>
      <w:tblPr>
        <w:tblStyle w:val="Table1"/>
        <w:tblW w:w="10908.005462646484" w:type="dxa"/>
        <w:jc w:val="left"/>
        <w:tblInd w:w="132.99453735351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08.005462646484"/>
        <w:tblGridChange w:id="0">
          <w:tblGrid>
            <w:gridCol w:w="10908.005462646484"/>
          </w:tblGrid>
        </w:tblGridChange>
      </w:tblGrid>
      <w:tr>
        <w:trPr>
          <w:cantSplit w:val="0"/>
          <w:trHeight w:val="30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ind w:left="0" w:right="82.9882812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 appreciation and thanksgiving for forty years of ministry in the Anglican Church of Canada, the Bishop Leslie E. Peterson Scholarships are awarded for the value of the cost of tuition for either a three or six credit course in a programme of theological studies and ministry in the School of Theology. To be eligible, students must be communicant members of the Anglican Church of Canada and be resident in the Diocese of Algoma. Applicants should have indication of support for training in ministry by either a parish in the Diocese of Algoma, or by the Bishop of Algoma. Scholarships are awarded on the basis of both academic achievement and need. Application is required. Available funds are for one scholarship of $390 (cost of a 3-credit THEO course). </w:t>
            </w:r>
            <w:r w:rsidDel="00000000" w:rsidR="00000000" w:rsidRPr="00000000">
              <w:rPr>
                <w:rFonts w:ascii="Times New Roman" w:cs="Times New Roman" w:eastAsia="Times New Roman" w:hAnsi="Times New Roman"/>
                <w:b w:val="1"/>
                <w:sz w:val="24"/>
                <w:szCs w:val="24"/>
                <w:rtl w:val="0"/>
              </w:rPr>
              <w:t xml:space="preserve">Please complete the form below, and Submit the completed forms to: Zeinab Seifpour, Executive Secretary and Registrar </w:t>
            </w:r>
            <w:r w:rsidDel="00000000" w:rsidR="00000000" w:rsidRPr="00000000">
              <w:rPr>
                <w:rFonts w:ascii="Times New Roman" w:cs="Times New Roman" w:eastAsia="Times New Roman" w:hAnsi="Times New Roman"/>
                <w:b w:val="1"/>
                <w:color w:val="1155cc"/>
                <w:sz w:val="24"/>
                <w:szCs w:val="24"/>
                <w:u w:val="single"/>
                <w:rtl w:val="0"/>
              </w:rPr>
              <w:t xml:space="preserve">info@thorneloe.ca</w:t>
            </w:r>
            <w:r w:rsidDel="00000000" w:rsidR="00000000" w:rsidRPr="00000000">
              <w:rPr>
                <w:rFonts w:ascii="Times New Roman" w:cs="Times New Roman" w:eastAsia="Times New Roman" w:hAnsi="Times New Roman"/>
                <w:b w:val="1"/>
                <w:color w:val="1155cc"/>
                <w:sz w:val="24"/>
                <w:szCs w:val="24"/>
                <w:rtl w:val="0"/>
              </w:rPr>
              <w:t xml:space="preserve"> </w:t>
            </w:r>
            <w:r w:rsidDel="00000000" w:rsidR="00000000" w:rsidRPr="00000000">
              <w:rPr>
                <w:rtl w:val="0"/>
              </w:rPr>
            </w:r>
          </w:p>
        </w:tc>
      </w:tr>
    </w:tbl>
    <w:p w:rsidR="00000000" w:rsidDel="00000000" w:rsidP="00000000" w:rsidRDefault="00000000" w:rsidRPr="00000000" w14:paraId="00000008">
      <w:pPr>
        <w:widowControl w:val="0"/>
        <w:spacing w:after="200" w:before="200" w:line="354.3957710266113" w:lineRule="auto"/>
        <w:ind w:left="131.97303771972656" w:right="290.65185546875" w:firstLine="14.7402954101562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N.B. Thorneloe University reserves the right to refuse assistance to any applicant who has knowingly made a false statement on this application. </w:t>
      </w:r>
    </w:p>
    <w:tbl>
      <w:tblPr>
        <w:tblStyle w:val="Table2"/>
        <w:tblW w:w="10909.026962280273" w:type="dxa"/>
        <w:jc w:val="left"/>
        <w:tblInd w:w="131.97303771972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9.0269622802734"/>
        <w:gridCol w:w="4440"/>
        <w:gridCol w:w="2790"/>
        <w:tblGridChange w:id="0">
          <w:tblGrid>
            <w:gridCol w:w="3679.0269622802734"/>
            <w:gridCol w:w="4440"/>
            <w:gridCol w:w="2790"/>
          </w:tblGrid>
        </w:tblGridChange>
      </w:tblGrid>
      <w:tr>
        <w:trPr>
          <w:cantSplit w:val="0"/>
          <w:trHeight w:val="482.2451481688767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Student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before="64.2608642578125"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Gender:</w:t>
            </w:r>
          </w:p>
        </w:tc>
      </w:tr>
      <w:tr>
        <w:trPr>
          <w:cantSplit w:val="0"/>
          <w:trHeight w:val="420.0050163269043"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Address:</w:t>
            </w:r>
          </w:p>
        </w:tc>
      </w:tr>
      <w:tr>
        <w:trPr>
          <w:cantSplit w:val="0"/>
          <w:trHeight w:val="476.02285741595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323.52004051208496" w:lineRule="auto"/>
              <w:ind w:right="1058.03344726562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Postal Code: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Date of Birth (dd/mmm/yyyy)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323.52004051208496" w:lineRule="auto"/>
              <w:ind w:right="1058.03344726562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Citizenship:</w:t>
            </w:r>
          </w:p>
        </w:tc>
      </w:tr>
      <w:tr>
        <w:trPr>
          <w:cantSplit w:val="0"/>
          <w:trHeight w:val="434.9371349574307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398.3840847015381" w:lineRule="auto"/>
              <w:ind w:right="189.8034667968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Phone No: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398.3840847015381" w:lineRule="auto"/>
              <w:ind w:right="189.8034667968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Social Insurance Number:</w:t>
            </w:r>
          </w:p>
        </w:tc>
      </w:tr>
      <w:tr>
        <w:trPr>
          <w:cantSplit w:val="0"/>
          <w:trHeight w:val="420.0050163269043"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Email:</w:t>
            </w:r>
          </w:p>
        </w:tc>
      </w:tr>
      <w:tr>
        <w:trPr>
          <w:cantSplit w:val="0"/>
          <w:trHeight w:val="420.0050163269043"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351.03055000305176" w:lineRule="auto"/>
              <w:ind w:right="160.71777343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Program: (Certificate/Diploma/Bachelor)</w:t>
            </w:r>
          </w:p>
        </w:tc>
      </w:tr>
      <w:tr>
        <w:trPr>
          <w:cantSplit w:val="0"/>
          <w:trHeight w:val="87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315.7767105102539" w:lineRule="auto"/>
              <w:ind w:right="939.964599609375"/>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Have you received, or will you be receiving any other academic awards in the current school year? </w:t>
            </w:r>
          </w:p>
        </w:tc>
      </w:tr>
      <w:tr>
        <w:trPr>
          <w:cantSplit w:val="0"/>
          <w:trHeight w:val="147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before="28.3892822265625" w:line="240" w:lineRule="auto"/>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If yes, please specify name(s), amount(s), and source(s) of the award(s): </w:t>
            </w:r>
          </w:p>
          <w:p w:rsidR="00000000" w:rsidDel="00000000" w:rsidP="00000000" w:rsidRDefault="00000000" w:rsidRPr="00000000" w14:paraId="0000001F">
            <w:pPr>
              <w:widowControl w:val="0"/>
              <w:spacing w:before="28.3892822265625" w:line="240" w:lineRule="auto"/>
              <w:rPr>
                <w:rFonts w:ascii="Times New Roman" w:cs="Times New Roman" w:eastAsia="Times New Roman" w:hAnsi="Times New Roman"/>
                <w:sz w:val="22.00050163269043"/>
                <w:szCs w:val="22.00050163269043"/>
              </w:rPr>
            </w:pPr>
            <w:r w:rsidDel="00000000" w:rsidR="00000000" w:rsidRPr="00000000">
              <w:rPr>
                <w:rtl w:val="0"/>
              </w:rPr>
            </w:r>
          </w:p>
          <w:p w:rsidR="00000000" w:rsidDel="00000000" w:rsidP="00000000" w:rsidRDefault="00000000" w:rsidRPr="00000000" w14:paraId="00000020">
            <w:pPr>
              <w:widowControl w:val="0"/>
              <w:spacing w:before="28.3892822265625" w:line="240" w:lineRule="auto"/>
              <w:rPr>
                <w:rFonts w:ascii="Times New Roman" w:cs="Times New Roman" w:eastAsia="Times New Roman" w:hAnsi="Times New Roman"/>
                <w:sz w:val="22.00050163269043"/>
                <w:szCs w:val="22.00050163269043"/>
              </w:rPr>
            </w:pPr>
            <w:r w:rsidDel="00000000" w:rsidR="00000000" w:rsidRPr="00000000">
              <w:rPr>
                <w:rtl w:val="0"/>
              </w:rPr>
            </w:r>
          </w:p>
        </w:tc>
      </w:tr>
    </w:tbl>
    <w:p w:rsidR="00000000" w:rsidDel="00000000" w:rsidP="00000000" w:rsidRDefault="00000000" w:rsidRPr="00000000" w14:paraId="00000023">
      <w:pPr>
        <w:widowControl w:val="0"/>
        <w:spacing w:before="253.985595703125" w:line="240" w:lineRule="auto"/>
        <w:jc w:val="center"/>
        <w:rPr>
          <w:rFonts w:ascii="Times New Roman" w:cs="Times New Roman" w:eastAsia="Times New Roman" w:hAnsi="Times New Roman"/>
          <w:b w:val="1"/>
          <w:sz w:val="19.999500274658203"/>
          <w:szCs w:val="19.999500274658203"/>
        </w:rPr>
      </w:pPr>
      <w:r w:rsidDel="00000000" w:rsidR="00000000" w:rsidRPr="00000000">
        <w:rPr>
          <w:rtl w:val="0"/>
        </w:rPr>
      </w:r>
    </w:p>
    <w:p w:rsidR="00000000" w:rsidDel="00000000" w:rsidP="00000000" w:rsidRDefault="00000000" w:rsidRPr="00000000" w14:paraId="00000024">
      <w:pPr>
        <w:widowControl w:val="0"/>
        <w:spacing w:before="253.985595703125" w:line="240" w:lineRule="auto"/>
        <w:jc w:val="center"/>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NOTICE: ALL AMOUNTS SHOULD BE AS ACCURATE AS POSSIBLE </w:t>
      </w:r>
    </w:p>
    <w:tbl>
      <w:tblPr>
        <w:tblStyle w:val="Table3"/>
        <w:tblW w:w="10779.999389648438"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2400"/>
        <w:gridCol w:w="3660"/>
        <w:gridCol w:w="1899.9993896484375"/>
        <w:tblGridChange w:id="0">
          <w:tblGrid>
            <w:gridCol w:w="2820"/>
            <w:gridCol w:w="2400"/>
            <w:gridCol w:w="3660"/>
            <w:gridCol w:w="1899.9993896484375"/>
          </w:tblGrid>
        </w:tblGridChange>
      </w:tblGrid>
      <w:tr>
        <w:trPr>
          <w:cantSplit w:val="0"/>
          <w:trHeight w:val="289.97472239658237"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159.5941162109375" w:firstLine="0"/>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EXPENSES </w:t>
            </w:r>
            <w:r w:rsidDel="00000000" w:rsidR="00000000" w:rsidRPr="00000000">
              <w:rPr>
                <w:rFonts w:ascii="Times New Roman" w:cs="Times New Roman" w:eastAsia="Times New Roman" w:hAnsi="Times New Roman"/>
                <w:sz w:val="19.999500274658203"/>
                <w:szCs w:val="19.999500274658203"/>
                <w:rtl w:val="0"/>
              </w:rPr>
              <w:t xml:space="preserve">FOR </w:t>
            </w:r>
            <w:r w:rsidDel="00000000" w:rsidR="00000000" w:rsidRPr="00000000">
              <w:rPr>
                <w:rFonts w:ascii="Times New Roman" w:cs="Times New Roman" w:eastAsia="Times New Roman" w:hAnsi="Times New Roman"/>
                <w:b w:val="1"/>
                <w:sz w:val="19.999500274658203"/>
                <w:szCs w:val="19.999500274658203"/>
                <w:rtl w:val="0"/>
              </w:rPr>
              <w:t xml:space="preserve">SEPTEMBER 2022 – APRIL 2023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154.5947265625" w:firstLine="0"/>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REVENUE </w:t>
            </w:r>
            <w:r w:rsidDel="00000000" w:rsidR="00000000" w:rsidRPr="00000000">
              <w:rPr>
                <w:rFonts w:ascii="Times New Roman" w:cs="Times New Roman" w:eastAsia="Times New Roman" w:hAnsi="Times New Roman"/>
                <w:sz w:val="19.999500274658203"/>
                <w:szCs w:val="19.999500274658203"/>
                <w:rtl w:val="0"/>
              </w:rPr>
              <w:t xml:space="preserve">FOR </w:t>
            </w:r>
            <w:r w:rsidDel="00000000" w:rsidR="00000000" w:rsidRPr="00000000">
              <w:rPr>
                <w:rFonts w:ascii="Times New Roman" w:cs="Times New Roman" w:eastAsia="Times New Roman" w:hAnsi="Times New Roman"/>
                <w:b w:val="1"/>
                <w:sz w:val="19.999500274658203"/>
                <w:szCs w:val="19.999500274658203"/>
                <w:rtl w:val="0"/>
              </w:rPr>
              <w:t xml:space="preserve">SEPTEMBER 2022 – APRIL 2023 </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Tuition &amp; Incidental Fees: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147.1948242187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Annual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136.79443359375" w:firstLine="0"/>
              <w:rPr>
                <w:rFonts w:ascii="Times New Roman" w:cs="Times New Roman" w:eastAsia="Times New Roman" w:hAnsi="Times New Roman"/>
              </w:rPr>
            </w:pPr>
            <w:r w:rsidDel="00000000" w:rsidR="00000000" w:rsidRPr="00000000">
              <w:rPr>
                <w:rtl w:val="0"/>
              </w:rPr>
            </w:r>
          </w:p>
        </w:tc>
      </w:tr>
      <w:tr>
        <w:trPr>
          <w:cantSplit w:val="0"/>
          <w:trHeight w:val="39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Books, Equipment, Supplies: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ind w:left="87.5949096679687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Student Loan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93.7548828125" w:firstLine="0"/>
              <w:rPr>
                <w:rFonts w:ascii="Times New Roman" w:cs="Times New Roman" w:eastAsia="Times New Roman" w:hAnsi="Times New Roman"/>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Accommodation Payments: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87.5949096679687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39.90984916687012" w:lineRule="auto"/>
              <w:ind w:right="478.0133056640625"/>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Family Financial Support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93.7548828125" w:firstLine="0"/>
              <w:rPr>
                <w:rFonts w:ascii="Times New Roman" w:cs="Times New Roman" w:eastAsia="Times New Roman" w:hAnsi="Times New Roman"/>
              </w:rPr>
            </w:pPr>
            <w:r w:rsidDel="00000000" w:rsidR="00000000" w:rsidRPr="00000000">
              <w:rPr>
                <w:rtl w:val="0"/>
              </w:rPr>
            </w:r>
          </w:p>
        </w:tc>
      </w:tr>
      <w:tr>
        <w:trPr>
          <w:cantSplit w:val="0"/>
          <w:trHeight w:val="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9.999500274658203"/>
                <w:szCs w:val="19.999500274658203"/>
                <w:rtl w:val="0"/>
              </w:rPr>
              <w:t xml:space="preserve">Medical/Dental (specify):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left="96.83502197265625"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39.90984916687012" w:lineRule="auto"/>
              <w:ind w:right="710.8984375"/>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Social Assistance &amp; Government Income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ind w:left="94.47509765625" w:firstLine="0"/>
              <w:rPr>
                <w:rFonts w:ascii="Times New Roman" w:cs="Times New Roman" w:eastAsia="Times New Roman" w:hAnsi="Times New Roman"/>
                <w:sz w:val="24"/>
                <w:szCs w:val="24"/>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Food: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86.5750122070312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Support &amp; Sponsorship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93.7548828125" w:firstLine="0"/>
              <w:rPr>
                <w:rFonts w:ascii="Times New Roman" w:cs="Times New Roman" w:eastAsia="Times New Roman" w:hAnsi="Times New Roman"/>
              </w:rPr>
            </w:pPr>
            <w:r w:rsidDel="00000000" w:rsidR="00000000" w:rsidRPr="00000000">
              <w:rPr>
                <w:rtl w:val="0"/>
              </w:rPr>
            </w:r>
          </w:p>
        </w:tc>
      </w:tr>
      <w:tr>
        <w:trPr>
          <w:cantSplit w:val="0"/>
          <w:trHeight w:val="39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Child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86.5750122070312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Scholarships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ind w:left="93.7548828125" w:firstLine="0"/>
              <w:rPr>
                <w:rFonts w:ascii="Times New Roman" w:cs="Times New Roman" w:eastAsia="Times New Roman" w:hAnsi="Times New Roman"/>
              </w:rPr>
            </w:pPr>
            <w:r w:rsidDel="00000000" w:rsidR="00000000" w:rsidRPr="00000000">
              <w:rPr>
                <w:rtl w:val="0"/>
              </w:rPr>
            </w:r>
          </w:p>
        </w:tc>
      </w:tr>
      <w:tr>
        <w:trPr>
          <w:cantSplit w:val="0"/>
          <w:trHeight w:val="39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Clothing: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ind w:left="96.83502197265625" w:firstLine="0"/>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sz w:val="19.999500274658203"/>
                <w:szCs w:val="19.999500274658203"/>
              </w:rPr>
            </w:pPr>
            <w:r w:rsidDel="00000000" w:rsidR="00000000" w:rsidRPr="00000000">
              <w:rPr>
                <w:rFonts w:ascii="Times New Roman" w:cs="Times New Roman" w:eastAsia="Times New Roman" w:hAnsi="Times New Roman"/>
                <w:sz w:val="19.999500274658203"/>
                <w:szCs w:val="19.999500274658203"/>
                <w:rtl w:val="0"/>
              </w:rPr>
              <w:t xml:space="preserve">Bursaries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90.1947021484375" w:firstLine="0"/>
              <w:rPr>
                <w:rFonts w:ascii="Times New Roman" w:cs="Times New Roman" w:eastAsia="Times New Roman" w:hAnsi="Times New Roman"/>
                <w:sz w:val="24"/>
                <w:szCs w:val="24"/>
              </w:rPr>
            </w:pPr>
            <w:r w:rsidDel="00000000" w:rsidR="00000000" w:rsidRPr="00000000">
              <w:rPr>
                <w:rtl w:val="0"/>
              </w:rPr>
            </w:r>
          </w:p>
        </w:tc>
      </w:tr>
      <w:tr>
        <w:trPr>
          <w:cantSplit w:val="0"/>
          <w:trHeight w:val="8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Other (you must specify)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rFonts w:ascii="Times New Roman" w:cs="Times New Roman" w:eastAsia="Times New Roman" w:hAnsi="Times New Roman"/>
                <w:b w:val="1"/>
                <w:sz w:val="19.999500274658203"/>
                <w:szCs w:val="19.999500274658203"/>
              </w:rPr>
            </w:pPr>
            <w:r w:rsidDel="00000000" w:rsidR="00000000" w:rsidRPr="00000000">
              <w:rPr>
                <w:rtl w:val="0"/>
              </w:rPr>
            </w:r>
          </w:p>
        </w:tc>
        <w:tc>
          <w:tcPr/>
          <w:p w:rsidR="00000000" w:rsidDel="00000000" w:rsidP="00000000" w:rsidRDefault="00000000" w:rsidRPr="00000000" w14:paraId="00000047">
            <w:pPr>
              <w:widowControl w:val="0"/>
              <w:spacing w:line="240" w:lineRule="auto"/>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Other (you must specify)</w:t>
            </w:r>
          </w:p>
        </w:tc>
        <w:tc>
          <w:tcPr/>
          <w:p w:rsidR="00000000" w:rsidDel="00000000" w:rsidP="00000000" w:rsidRDefault="00000000" w:rsidRPr="00000000" w14:paraId="00000048">
            <w:pPr>
              <w:widowControl w:val="0"/>
              <w:spacing w:line="240" w:lineRule="auto"/>
              <w:ind w:left="136.79443359375" w:firstLine="0"/>
              <w:rPr>
                <w:rFonts w:ascii="Times New Roman" w:cs="Times New Roman" w:eastAsia="Times New Roman" w:hAnsi="Times New Roman"/>
                <w:b w:val="1"/>
                <w:sz w:val="19.999500274658203"/>
                <w:szCs w:val="19.999500274658203"/>
              </w:rPr>
            </w:pPr>
            <w:r w:rsidDel="00000000" w:rsidR="00000000" w:rsidRPr="00000000">
              <w:rPr>
                <w:rtl w:val="0"/>
              </w:rPr>
            </w:r>
          </w:p>
        </w:tc>
      </w:tr>
      <w:tr>
        <w:trPr>
          <w:cantSplit w:val="0"/>
          <w:trHeight w:val="31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b w:val="1"/>
                <w:sz w:val="19.999500274658203"/>
                <w:szCs w:val="19.999500274658203"/>
              </w:rPr>
            </w:pPr>
            <w:r w:rsidDel="00000000" w:rsidR="00000000" w:rsidRPr="00000000">
              <w:rPr>
                <w:rFonts w:ascii="Times New Roman" w:cs="Times New Roman" w:eastAsia="Times New Roman" w:hAnsi="Times New Roman"/>
                <w:b w:val="1"/>
                <w:sz w:val="19.999500274658203"/>
                <w:szCs w:val="19.999500274658203"/>
                <w:rtl w:val="0"/>
              </w:rPr>
              <w:t xml:space="preserve">TOTAL EXPENSES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146.7950439453125" w:firstLine="0"/>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19.999500274658203"/>
                <w:szCs w:val="19.999500274658203"/>
                <w:rtl w:val="0"/>
              </w:rPr>
              <w:t xml:space="preserve">TOTAL REVENUE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4D">
      <w:pPr>
        <w:widowControl w:val="0"/>
        <w:spacing w:after="0" w:before="47.9547119140625" w:line="229.9124050140381" w:lineRule="auto"/>
        <w:ind w:left="139.99427795410156" w:right="1649.6136474609375" w:firstLine="3.599853515625"/>
        <w:rPr>
          <w:rFonts w:ascii="Times New Roman" w:cs="Times New Roman" w:eastAsia="Times New Roman" w:hAnsi="Times New Roman"/>
        </w:rPr>
      </w:pPr>
      <w:r w:rsidDel="00000000" w:rsidR="00000000" w:rsidRPr="00000000">
        <w:rPr>
          <w:rtl w:val="0"/>
        </w:rPr>
      </w:r>
    </w:p>
    <w:tbl>
      <w:tblPr>
        <w:tblStyle w:val="Table4"/>
        <w:tblW w:w="10785.0" w:type="dxa"/>
        <w:jc w:val="left"/>
        <w:tblInd w:w="1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85"/>
        <w:tblGridChange w:id="0">
          <w:tblGrid>
            <w:gridCol w:w="10785"/>
          </w:tblGrid>
        </w:tblGridChange>
      </w:tblGrid>
      <w:tr>
        <w:trPr>
          <w:cantSplit w:val="0"/>
          <w:trHeight w:val="471.7458591873596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398.3872890472412" w:lineRule="auto"/>
              <w:ind w:left="134.1943359375" w:right="2209.2663574218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19.999500274658203"/>
                <w:szCs w:val="19.999500274658203"/>
                <w:rtl w:val="0"/>
              </w:rPr>
              <w:t xml:space="preserve">TOTAL EXPENSES minus TOTAL REVENUE = FINANCIAL NEED                                                            </w:t>
            </w:r>
            <w:r w:rsidDel="00000000" w:rsidR="00000000" w:rsidRPr="00000000">
              <w:rPr>
                <w:rtl w:val="0"/>
              </w:rPr>
            </w:r>
          </w:p>
        </w:tc>
      </w:tr>
    </w:tbl>
    <w:p w:rsidR="00000000" w:rsidDel="00000000" w:rsidP="00000000" w:rsidRDefault="00000000" w:rsidRPr="00000000" w14:paraId="0000004F">
      <w:pPr>
        <w:widowControl w:val="0"/>
        <w:rPr>
          <w:rFonts w:ascii="Times New Roman" w:cs="Times New Roman" w:eastAsia="Times New Roman" w:hAnsi="Times New Roman"/>
          <w:sz w:val="22.00050163269043"/>
          <w:szCs w:val="22.00050163269043"/>
        </w:rPr>
      </w:pPr>
      <w:r w:rsidDel="00000000" w:rsidR="00000000" w:rsidRPr="00000000">
        <w:rPr>
          <w:rtl w:val="0"/>
        </w:rPr>
      </w:r>
    </w:p>
    <w:tbl>
      <w:tblPr>
        <w:tblStyle w:val="Table5"/>
        <w:tblW w:w="10785.0" w:type="dxa"/>
        <w:jc w:val="left"/>
        <w:tblInd w:w="154.999504089355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85"/>
        <w:tblGridChange w:id="0">
          <w:tblGrid>
            <w:gridCol w:w="10785"/>
          </w:tblGrid>
        </w:tblGridChange>
      </w:tblGrid>
      <w:tr>
        <w:trPr>
          <w:cantSplit w:val="0"/>
          <w:trHeight w:val="3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left="125.83538055419922" w:firstLine="0"/>
              <w:rPr>
                <w:rFonts w:ascii="Times New Roman" w:cs="Times New Roman" w:eastAsia="Times New Roman" w:hAnsi="Times New Roman"/>
                <w:b w:val="1"/>
                <w:sz w:val="20.00050163269043"/>
                <w:szCs w:val="20.00050163269043"/>
              </w:rPr>
            </w:pPr>
            <w:r w:rsidDel="00000000" w:rsidR="00000000" w:rsidRPr="00000000">
              <w:rPr>
                <w:rFonts w:ascii="Times New Roman" w:cs="Times New Roman" w:eastAsia="Times New Roman" w:hAnsi="Times New Roman"/>
                <w:b w:val="1"/>
                <w:sz w:val="20.00050163269043"/>
                <w:szCs w:val="20.00050163269043"/>
                <w:rtl w:val="0"/>
              </w:rPr>
              <w:t xml:space="preserve">DECLARATION: </w:t>
            </w:r>
          </w:p>
          <w:p w:rsidR="00000000" w:rsidDel="00000000" w:rsidP="00000000" w:rsidRDefault="00000000" w:rsidRPr="00000000" w14:paraId="00000051">
            <w:pPr>
              <w:widowControl w:val="0"/>
              <w:spacing w:before="133.25439453125" w:line="354.3957710266113" w:lineRule="auto"/>
              <w:ind w:left="118.5751724243164" w:right="846.673583984375" w:firstLine="11.880264282226562"/>
              <w:jc w:val="both"/>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I declare that all the information given on this application form is, to the best of my knowledge, true and complete. I understand that: </w:t>
            </w:r>
          </w:p>
          <w:p w:rsidR="00000000" w:rsidDel="00000000" w:rsidP="00000000" w:rsidRDefault="00000000" w:rsidRPr="00000000" w14:paraId="00000052">
            <w:pPr>
              <w:widowControl w:val="0"/>
              <w:spacing w:before="59.91943359375" w:line="308.1347179412842" w:lineRule="auto"/>
              <w:ind w:left="116.37516021728516" w:right="70.452880859375" w:firstLine="17.60040283203125"/>
              <w:jc w:val="both"/>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1. All information provided in connection with this application is subject to verification by Thorneloe University. 2. The first use of any scholarship/bursary awarded to me shall be to pay any fees owing to the University. I hereby authorize Thorneloe University to release my academic standing or other pertinent information to the donor(s) of any scholarship/bursary awarded to me. </w:t>
            </w:r>
          </w:p>
          <w:p w:rsidR="00000000" w:rsidDel="00000000" w:rsidP="00000000" w:rsidRDefault="00000000" w:rsidRPr="00000000" w14:paraId="00000053">
            <w:pPr>
              <w:widowControl w:val="0"/>
              <w:spacing w:line="354.3957710266113" w:lineRule="auto"/>
              <w:ind w:left="117.91515350341797" w:right="215.830078125" w:firstLine="12.540283203125"/>
              <w:jc w:val="both"/>
              <w:rPr>
                <w:rFonts w:ascii="Times New Roman" w:cs="Times New Roman" w:eastAsia="Times New Roman" w:hAnsi="Times New Roman"/>
                <w:sz w:val="22.00050163269043"/>
                <w:szCs w:val="22.00050163269043"/>
              </w:rPr>
            </w:pPr>
            <w:r w:rsidDel="00000000" w:rsidR="00000000" w:rsidRPr="00000000">
              <w:rPr>
                <w:rFonts w:ascii="Times New Roman" w:cs="Times New Roman" w:eastAsia="Times New Roman" w:hAnsi="Times New Roman"/>
                <w:sz w:val="22.00050163269043"/>
                <w:szCs w:val="22.00050163269043"/>
                <w:rtl w:val="0"/>
              </w:rPr>
              <w:t xml:space="preserve">PLEASE NOTE: Thorneloe University reserves the right to request receipts or invoices to substantiate certain expenses or copies of any other official or legal documentation in connection with this application.</w:t>
            </w:r>
          </w:p>
        </w:tc>
      </w:tr>
    </w:tbl>
    <w:p w:rsidR="00000000" w:rsidDel="00000000" w:rsidP="00000000" w:rsidRDefault="00000000" w:rsidRPr="00000000" w14:paraId="00000054">
      <w:pPr>
        <w:widowControl w:val="0"/>
        <w:rPr>
          <w:rFonts w:ascii="Times New Roman" w:cs="Times New Roman" w:eastAsia="Times New Roman" w:hAnsi="Times New Roman"/>
        </w:rPr>
      </w:pPr>
      <w:r w:rsidDel="00000000" w:rsidR="00000000" w:rsidRPr="00000000">
        <w:rPr>
          <w:rtl w:val="0"/>
        </w:rPr>
      </w:r>
    </w:p>
    <w:tbl>
      <w:tblPr>
        <w:tblStyle w:val="Table6"/>
        <w:tblW w:w="10785.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55"/>
        <w:gridCol w:w="5430"/>
        <w:tblGridChange w:id="0">
          <w:tblGrid>
            <w:gridCol w:w="5355"/>
            <w:gridCol w:w="5430"/>
          </w:tblGrid>
        </w:tblGridChange>
      </w:tblGrid>
      <w:tr>
        <w:trPr>
          <w:cantSplit w:val="0"/>
          <w:trHeight w:val="237.9842839110642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00050163269043"/>
                <w:szCs w:val="22.00050163269043"/>
                <w:rtl w:val="0"/>
              </w:rPr>
              <w:t xml:space="preserve">Signature: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00050163269043"/>
                <w:szCs w:val="22.00050163269043"/>
                <w:rtl w:val="0"/>
              </w:rPr>
              <w:t xml:space="preserve">Date (dd/mmm/yyyy):</w:t>
            </w:r>
            <w:r w:rsidDel="00000000" w:rsidR="00000000" w:rsidRPr="00000000">
              <w:rPr>
                <w:rtl w:val="0"/>
              </w:rPr>
            </w:r>
          </w:p>
        </w:tc>
      </w:tr>
    </w:tb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4f107a"/>
          <w:sz w:val="36"/>
          <w:szCs w:val="36"/>
        </w:rPr>
      </w:pPr>
      <w:r w:rsidDel="00000000" w:rsidR="00000000" w:rsidRPr="00000000">
        <w:rPr>
          <w:rtl w:val="0"/>
        </w:rPr>
      </w:r>
    </w:p>
    <w:sectPr>
      <w:pgSz w:h="15840" w:w="12240" w:orient="portrait"/>
      <w:pgMar w:bottom="1966.7974853515625" w:top="410.00732421875" w:left="590.0054931640625" w:right="609.9951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W02UJcD6oI3uCM7D+6y41K25Zg==">AMUW2mXPZXpyRExKYeuntSuO1aZZh1uipmPrzGJcCq6vD702/mifPrFGzNxfzoqTksNyN6x1qv5VwGkJhvbGZ1bBhYDeo9e7dSC7TMX9oMhBMlLECyaCvTY=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